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仿宋_GB2312"/>
        </w:rPr>
      </w:pPr>
    </w:p>
    <w:p>
      <w:pPr>
        <w:spacing w:line="500" w:lineRule="exact"/>
        <w:ind w:firstLine="640"/>
        <w:jc w:val="center"/>
        <w:rPr>
          <w:rFonts w:hint="eastAsia" w:ascii="仿宋_GB2312"/>
        </w:rPr>
      </w:pPr>
    </w:p>
    <w:p>
      <w:pPr>
        <w:spacing w:line="480" w:lineRule="exact"/>
        <w:rPr>
          <w:rFonts w:hint="eastAsia" w:ascii="仿宋_GB2312"/>
        </w:rPr>
      </w:pPr>
    </w:p>
    <w:p>
      <w:pPr>
        <w:spacing w:line="480" w:lineRule="exact"/>
        <w:rPr>
          <w:rFonts w:hint="eastAsia" w:ascii="仿宋_GB2312"/>
        </w:rPr>
      </w:pPr>
    </w:p>
    <w:p>
      <w:pPr>
        <w:spacing w:line="480" w:lineRule="exact"/>
        <w:rPr>
          <w:rFonts w:hint="eastAsia" w:ascii="仿宋_GB2312"/>
        </w:rPr>
      </w:pPr>
    </w:p>
    <w:p>
      <w:pPr>
        <w:spacing w:line="640" w:lineRule="exact"/>
        <w:jc w:val="both"/>
        <w:rPr>
          <w:rFonts w:hint="eastAsia"/>
        </w:rPr>
      </w:pPr>
      <w:r>
        <w:rPr>
          <w:rFonts w:hint="eastAsia" w:eastAsia="仿宋_GB2312"/>
          <w:sz w:val="32"/>
          <w:lang w:val="en-US" w:eastAsia="zh-CN"/>
        </w:rPr>
        <w:t xml:space="preserve"> </w:t>
      </w:r>
      <w:r>
        <w:rPr>
          <w:rFonts w:hint="eastAsia" w:eastAsia="仿宋_GB2312"/>
          <w:sz w:val="32"/>
          <w:lang w:eastAsia="zh-CN"/>
        </w:rPr>
        <w:t>西商务发</w:t>
      </w:r>
      <w:r>
        <w:rPr>
          <w:rFonts w:hAnsi="仿宋_GB2312" w:eastAsia="仿宋_GB2312"/>
          <w:sz w:val="32"/>
        </w:rPr>
        <w:t>〔</w:t>
      </w:r>
      <w:r>
        <w:rPr>
          <w:rFonts w:eastAsia="仿宋_GB2312"/>
          <w:sz w:val="32"/>
        </w:rPr>
        <w:t>20</w:t>
      </w:r>
      <w:r>
        <w:rPr>
          <w:rFonts w:hint="eastAsia" w:eastAsia="仿宋_GB2312"/>
          <w:sz w:val="32"/>
        </w:rPr>
        <w:t>2</w:t>
      </w:r>
      <w:r>
        <w:rPr>
          <w:rFonts w:hint="eastAsia" w:eastAsia="仿宋_GB2312"/>
          <w:sz w:val="32"/>
          <w:lang w:val="en-US" w:eastAsia="zh-CN"/>
        </w:rPr>
        <w:t>2</w:t>
      </w:r>
      <w:r>
        <w:rPr>
          <w:rFonts w:hAnsi="仿宋_GB2312" w:eastAsia="仿宋_GB2312"/>
          <w:sz w:val="32"/>
        </w:rPr>
        <w:t>〕</w:t>
      </w:r>
      <w:r>
        <w:rPr>
          <w:rFonts w:hint="eastAsia" w:eastAsia="仿宋_GB2312"/>
          <w:sz w:val="32"/>
          <w:lang w:val="en-US" w:eastAsia="zh-CN"/>
        </w:rPr>
        <w:t>8</w:t>
      </w:r>
      <w:r>
        <w:rPr>
          <w:rFonts w:hAnsi="仿宋_GB2312" w:eastAsia="仿宋_GB2312"/>
          <w:sz w:val="32"/>
        </w:rPr>
        <w:t>号</w:t>
      </w:r>
      <w:r>
        <w:rPr>
          <w:rFonts w:hint="eastAsia" w:hAnsi="仿宋_GB2312" w:eastAsia="仿宋_GB2312"/>
          <w:sz w:val="32"/>
        </w:rPr>
        <w:t xml:space="preserve">                   签发人：</w:t>
      </w:r>
      <w:r>
        <w:rPr>
          <w:rFonts w:hint="eastAsia" w:ascii="楷体_GB2312" w:hAnsi="仿宋_GB2312" w:eastAsia="楷体_GB2312"/>
          <w:sz w:val="32"/>
          <w:lang w:eastAsia="zh-CN"/>
        </w:rPr>
        <w:t>刘妍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156" w:beforeLines="50" w:after="0" w:afterLines="0" w:line="58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val="en-US" w:eastAsia="zh-CN"/>
        </w:rPr>
        <w:t>关于印发《</w:t>
      </w:r>
      <w:r>
        <w:rPr>
          <w:rFonts w:hint="eastAsia" w:ascii="方正小标宋简体" w:eastAsia="方正小标宋简体"/>
          <w:sz w:val="44"/>
          <w:szCs w:val="44"/>
        </w:rPr>
        <w:t>西岗区</w:t>
      </w:r>
      <w:r>
        <w:rPr>
          <w:rFonts w:hint="eastAsia" w:ascii="方正小标宋简体" w:eastAsia="方正小标宋简体"/>
          <w:sz w:val="44"/>
          <w:szCs w:val="44"/>
          <w:lang w:eastAsia="zh-CN"/>
        </w:rPr>
        <w:t>商务</w:t>
      </w:r>
      <w:r>
        <w:rPr>
          <w:rFonts w:hint="eastAsia" w:ascii="方正小标宋简体" w:eastAsia="方正小标宋简体"/>
          <w:sz w:val="44"/>
          <w:szCs w:val="44"/>
        </w:rPr>
        <w:t>局自行采购工作</w:t>
      </w:r>
    </w:p>
    <w:p>
      <w:pPr>
        <w:keepNext w:val="0"/>
        <w:keepLines w:val="0"/>
        <w:pageBreakBefore w:val="0"/>
        <w:widowControl w:val="0"/>
        <w:kinsoku/>
        <w:wordWrap/>
        <w:overflowPunct/>
        <w:topLinePunct w:val="0"/>
        <w:autoSpaceDE/>
        <w:autoSpaceDN/>
        <w:bidi w:val="0"/>
        <w:adjustRightInd/>
        <w:snapToGrid/>
        <w:spacing w:before="156" w:beforeLines="50" w:after="0" w:afterLines="0" w:line="580" w:lineRule="exact"/>
        <w:ind w:left="0" w:leftChars="0" w:right="0" w:rightChars="0" w:firstLine="0" w:firstLineChars="0"/>
        <w:jc w:val="center"/>
        <w:textAlignment w:val="auto"/>
        <w:outlineLvl w:val="9"/>
        <w:rPr>
          <w:rFonts w:hint="eastAsia" w:ascii="仿宋_GB2312" w:eastAsia="仿宋_GB2312"/>
          <w:sz w:val="32"/>
          <w:szCs w:val="32"/>
          <w:lang w:val="en-US" w:eastAsia="zh-CN"/>
        </w:rPr>
      </w:pPr>
      <w:r>
        <w:rPr>
          <w:rFonts w:hint="eastAsia" w:ascii="方正小标宋简体" w:eastAsia="方正小标宋简体"/>
          <w:sz w:val="44"/>
          <w:szCs w:val="44"/>
        </w:rPr>
        <w:t>制度</w:t>
      </w:r>
      <w:r>
        <w:rPr>
          <w:rFonts w:hint="eastAsia" w:ascii="方正小标宋简体" w:eastAsia="方正小标宋简体"/>
          <w:sz w:val="44"/>
          <w:szCs w:val="44"/>
          <w:lang w:val="en-US" w:eastAsia="zh-CN"/>
        </w:rPr>
        <w:t xml:space="preserve">》（修订版）的通知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800" w:firstLineChars="25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各科室：</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eastAsia="zh-CN"/>
        </w:rPr>
        <w:t>西岗区商务局自行采购工作制度</w:t>
      </w:r>
      <w:r>
        <w:rPr>
          <w:rFonts w:hint="eastAsia" w:ascii="仿宋_GB2312" w:hAnsi="仿宋_GB2312" w:eastAsia="仿宋_GB2312" w:cs="仿宋_GB2312"/>
          <w:sz w:val="32"/>
          <w:szCs w:val="32"/>
          <w:lang w:val="en-US" w:eastAsia="zh-CN"/>
        </w:rPr>
        <w:t>》（修订版）印发给你们，请认真贯彻执行。</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大连市西岗区商务局</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西岗区</w:t>
      </w:r>
      <w:r>
        <w:rPr>
          <w:rFonts w:hint="eastAsia" w:ascii="方正小标宋简体" w:eastAsia="方正小标宋简体"/>
          <w:color w:val="auto"/>
          <w:sz w:val="44"/>
          <w:szCs w:val="44"/>
          <w:lang w:eastAsia="zh-CN"/>
        </w:rPr>
        <w:t>商务</w:t>
      </w:r>
      <w:r>
        <w:rPr>
          <w:rFonts w:hint="eastAsia" w:ascii="方正小标宋简体" w:eastAsia="方正小标宋简体"/>
          <w:color w:val="auto"/>
          <w:sz w:val="44"/>
          <w:szCs w:val="44"/>
        </w:rPr>
        <w:t>局自行采购工作制度</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jc w:val="center"/>
        <w:textAlignment w:val="auto"/>
        <w:outlineLvl w:val="9"/>
        <w:rPr>
          <w:rFonts w:hint="eastAsia" w:ascii="仿宋_GB2312" w:eastAsia="仿宋_GB2312"/>
          <w:color w:val="auto"/>
          <w:sz w:val="32"/>
          <w:szCs w:val="32"/>
        </w:rPr>
      </w:pPr>
      <w:r>
        <w:rPr>
          <w:rFonts w:hint="eastAsia" w:ascii="方正小标宋简体" w:eastAsia="方正小标宋简体"/>
          <w:color w:val="auto"/>
          <w:sz w:val="44"/>
          <w:szCs w:val="44"/>
          <w:lang w:eastAsia="zh-CN"/>
        </w:rPr>
        <w:t>（修订版）</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eastAsia="zh-CN"/>
        </w:rPr>
        <w:t>为明确我局自行采购范围，规范自行采购活动，</w:t>
      </w:r>
      <w:r>
        <w:rPr>
          <w:rFonts w:hint="eastAsia" w:ascii="仿宋_GB2312" w:eastAsia="仿宋_GB2312"/>
          <w:color w:val="auto"/>
          <w:sz w:val="32"/>
          <w:szCs w:val="32"/>
          <w:shd w:val="clear" w:color="auto" w:fill="auto"/>
        </w:rPr>
        <w:t>根据西岗区财政局转发</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大连市财政局</w:t>
      </w:r>
      <w:r>
        <w:rPr>
          <w:rFonts w:hint="eastAsia" w:ascii="仿宋_GB2312" w:eastAsia="仿宋_GB2312"/>
          <w:color w:val="auto"/>
          <w:sz w:val="32"/>
          <w:szCs w:val="32"/>
          <w:shd w:val="clear" w:color="auto" w:fill="auto"/>
          <w:lang w:eastAsia="zh-CN"/>
        </w:rPr>
        <w:t>转发</w:t>
      </w:r>
      <w:r>
        <w:rPr>
          <w:rFonts w:hint="eastAsia" w:ascii="仿宋_GB2312" w:eastAsia="仿宋_GB2312"/>
          <w:color w:val="auto"/>
          <w:sz w:val="32"/>
          <w:szCs w:val="32"/>
          <w:shd w:val="clear" w:color="auto" w:fill="auto"/>
          <w:lang w:val="en-US" w:eastAsia="zh-CN"/>
        </w:rPr>
        <w:t>&lt;</w:t>
      </w:r>
      <w:r>
        <w:rPr>
          <w:rFonts w:hint="eastAsia" w:ascii="仿宋_GB2312" w:eastAsia="仿宋_GB2312"/>
          <w:color w:val="auto"/>
          <w:sz w:val="32"/>
          <w:szCs w:val="32"/>
          <w:shd w:val="clear" w:color="auto" w:fill="auto"/>
          <w:lang w:eastAsia="zh-CN"/>
        </w:rPr>
        <w:t>关于公布</w:t>
      </w:r>
      <w:r>
        <w:rPr>
          <w:rFonts w:hint="eastAsia" w:ascii="Times New Roman" w:hAnsi="Times New Roman" w:eastAsia="仿宋_GB2312" w:cs="Times New Roman"/>
          <w:color w:val="auto"/>
          <w:sz w:val="32"/>
          <w:szCs w:val="32"/>
          <w:lang w:val="en-US" w:eastAsia="zh-CN"/>
        </w:rPr>
        <w:t>2021-2022</w:t>
      </w:r>
      <w:r>
        <w:rPr>
          <w:rFonts w:hint="eastAsia" w:ascii="仿宋_GB2312" w:eastAsia="仿宋_GB2312"/>
          <w:color w:val="auto"/>
          <w:sz w:val="32"/>
          <w:szCs w:val="32"/>
          <w:shd w:val="clear" w:color="auto" w:fill="auto"/>
          <w:lang w:val="en-US" w:eastAsia="zh-CN"/>
        </w:rPr>
        <w:t>年度辽宁省政府集中采购目录和采购限额标准的通知&gt;》要求（</w:t>
      </w:r>
      <w:r>
        <w:rPr>
          <w:rFonts w:hint="eastAsia" w:ascii="仿宋_GB2312" w:eastAsia="仿宋_GB2312"/>
          <w:color w:val="auto"/>
          <w:sz w:val="32"/>
          <w:szCs w:val="32"/>
          <w:shd w:val="clear" w:color="auto" w:fill="auto"/>
          <w:lang w:eastAsia="zh-CN"/>
        </w:rPr>
        <w:t>西财</w:t>
      </w:r>
      <w:r>
        <w:rPr>
          <w:rFonts w:hint="eastAsia" w:ascii="仿宋_GB2312" w:eastAsia="仿宋_GB2312"/>
          <w:color w:val="auto"/>
          <w:sz w:val="32"/>
          <w:szCs w:val="32"/>
          <w:shd w:val="clear" w:color="auto" w:fill="auto"/>
          <w:lang w:val="en-US" w:eastAsia="zh-CN"/>
        </w:rPr>
        <w:t>发</w:t>
      </w:r>
      <w:r>
        <w:rPr>
          <w:rFonts w:hint="eastAsia" w:ascii="仿宋_GB2312" w:hAnsi="仿宋_GB2312" w:eastAsia="仿宋_GB2312" w:cs="仿宋_GB2312"/>
          <w:color w:val="auto"/>
          <w:sz w:val="32"/>
          <w:szCs w:val="32"/>
          <w:shd w:val="clear" w:color="auto" w:fill="auto"/>
          <w:lang w:val="en-US" w:eastAsia="zh-CN"/>
        </w:rPr>
        <w:t>〔</w:t>
      </w:r>
      <w:r>
        <w:rPr>
          <w:rFonts w:hint="eastAsia" w:ascii="Times New Roman" w:hAnsi="Times New Roman" w:eastAsia="仿宋_GB2312" w:cs="Times New Roman"/>
          <w:color w:val="auto"/>
          <w:sz w:val="32"/>
          <w:szCs w:val="32"/>
          <w:lang w:val="en-US" w:eastAsia="zh-CN"/>
        </w:rPr>
        <w:t>2020〕885</w:t>
      </w:r>
      <w:r>
        <w:rPr>
          <w:rFonts w:hint="eastAsia" w:ascii="仿宋_GB2312" w:eastAsia="仿宋_GB2312"/>
          <w:color w:val="auto"/>
          <w:sz w:val="32"/>
          <w:szCs w:val="32"/>
          <w:shd w:val="clear" w:color="auto" w:fill="auto"/>
          <w:lang w:val="en-US" w:eastAsia="zh-CN"/>
        </w:rPr>
        <w:t>号）、区委第一巡察组巡察意见要求</w:t>
      </w:r>
      <w:r>
        <w:rPr>
          <w:rFonts w:hint="eastAsia" w:ascii="仿宋_GB2312" w:eastAsia="仿宋_GB2312"/>
          <w:color w:val="auto"/>
          <w:sz w:val="32"/>
          <w:szCs w:val="32"/>
          <w:shd w:val="clear" w:color="auto" w:fill="auto"/>
          <w:lang w:eastAsia="zh-CN"/>
        </w:rPr>
        <w:t>及我局实际</w:t>
      </w:r>
      <w:r>
        <w:rPr>
          <w:rFonts w:hint="eastAsia" w:ascii="仿宋_GB2312" w:eastAsia="仿宋_GB2312"/>
          <w:color w:val="auto"/>
          <w:sz w:val="32"/>
          <w:szCs w:val="32"/>
          <w:shd w:val="clear" w:color="auto" w:fill="auto"/>
        </w:rPr>
        <w:t>，现</w:t>
      </w:r>
      <w:r>
        <w:rPr>
          <w:rFonts w:hint="eastAsia" w:ascii="仿宋_GB2312" w:eastAsia="仿宋_GB2312"/>
          <w:color w:val="auto"/>
          <w:sz w:val="32"/>
          <w:szCs w:val="32"/>
          <w:shd w:val="clear" w:color="auto" w:fill="auto"/>
          <w:lang w:val="en-US" w:eastAsia="zh-CN"/>
        </w:rPr>
        <w:t>完善修订《西</w:t>
      </w:r>
      <w:r>
        <w:rPr>
          <w:rFonts w:hint="eastAsia" w:ascii="仿宋_GB2312" w:eastAsia="仿宋_GB2312"/>
          <w:color w:val="auto"/>
          <w:sz w:val="32"/>
          <w:szCs w:val="32"/>
          <w:shd w:val="clear" w:color="auto" w:fill="auto"/>
        </w:rPr>
        <w:t>岗区</w:t>
      </w:r>
      <w:r>
        <w:rPr>
          <w:rFonts w:hint="eastAsia" w:ascii="仿宋_GB2312" w:eastAsia="仿宋_GB2312"/>
          <w:color w:val="auto"/>
          <w:sz w:val="32"/>
          <w:szCs w:val="32"/>
          <w:shd w:val="clear" w:color="auto" w:fill="auto"/>
          <w:lang w:eastAsia="zh-CN"/>
        </w:rPr>
        <w:t>商务</w:t>
      </w:r>
      <w:r>
        <w:rPr>
          <w:rFonts w:hint="eastAsia" w:ascii="仿宋_GB2312" w:eastAsia="仿宋_GB2312"/>
          <w:color w:val="auto"/>
          <w:sz w:val="32"/>
          <w:szCs w:val="32"/>
          <w:shd w:val="clear" w:color="auto" w:fill="auto"/>
        </w:rPr>
        <w:t>局自行采购工作制度》</w:t>
      </w:r>
      <w:r>
        <w:rPr>
          <w:rFonts w:hint="eastAsia" w:ascii="仿宋_GB2312" w:eastAsia="仿宋_GB2312"/>
          <w:color w:val="auto"/>
          <w:sz w:val="32"/>
          <w:szCs w:val="32"/>
          <w:shd w:val="clear" w:color="auto" w:fill="auto"/>
          <w:lang w:eastAsia="zh-CN"/>
        </w:rPr>
        <w:t>，明确如下有关事项：</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580" w:lineRule="exact"/>
        <w:ind w:right="0" w:rightChars="0"/>
        <w:textAlignment w:val="auto"/>
        <w:outlineLvl w:val="9"/>
        <w:rPr>
          <w:rFonts w:hint="eastAsia"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组织领导机构</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textAlignment w:val="auto"/>
        <w:outlineLvl w:val="9"/>
        <w:rPr>
          <w:rFonts w:hint="eastAsia" w:ascii="仿宋_GB2312" w:hAnsi="黑体" w:eastAsia="仿宋_GB2312"/>
          <w:color w:val="auto"/>
          <w:sz w:val="32"/>
          <w:szCs w:val="32"/>
          <w:shd w:val="clear" w:color="auto" w:fill="auto"/>
          <w:lang w:val="en-US" w:eastAsia="zh-CN"/>
        </w:rPr>
      </w:pPr>
      <w:r>
        <w:rPr>
          <w:rFonts w:hint="eastAsia" w:ascii="黑体" w:hAnsi="黑体" w:eastAsia="黑体"/>
          <w:color w:val="auto"/>
          <w:sz w:val="32"/>
          <w:szCs w:val="32"/>
          <w:shd w:val="clear" w:color="auto" w:fill="auto"/>
        </w:rPr>
        <w:t xml:space="preserve">  </w:t>
      </w:r>
      <w:r>
        <w:rPr>
          <w:rFonts w:hint="eastAsia" w:ascii="仿宋_GB2312" w:hAnsi="黑体" w:eastAsia="仿宋_GB2312"/>
          <w:color w:val="auto"/>
          <w:sz w:val="32"/>
          <w:szCs w:val="32"/>
          <w:shd w:val="clear" w:color="auto" w:fill="auto"/>
        </w:rPr>
        <w:t xml:space="preserve">  </w:t>
      </w:r>
      <w:r>
        <w:rPr>
          <w:rFonts w:hint="eastAsia" w:ascii="仿宋_GB2312" w:hAnsi="黑体" w:eastAsia="仿宋_GB2312"/>
          <w:color w:val="auto"/>
          <w:sz w:val="32"/>
          <w:szCs w:val="32"/>
          <w:shd w:val="clear" w:color="auto" w:fill="auto"/>
          <w:lang w:eastAsia="zh-CN"/>
        </w:rPr>
        <w:t>成立商务局自行采购领导小组暨竞争性谈判小组。</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hAnsi="黑体" w:eastAsia="仿宋_GB2312"/>
          <w:color w:val="auto"/>
          <w:sz w:val="32"/>
          <w:szCs w:val="32"/>
          <w:shd w:val="clear" w:color="auto" w:fill="auto"/>
          <w:lang w:eastAsia="zh-CN"/>
        </w:rPr>
      </w:pPr>
      <w:r>
        <w:rPr>
          <w:rFonts w:hint="eastAsia" w:ascii="仿宋_GB2312" w:hAnsi="黑体" w:eastAsia="仿宋_GB2312"/>
          <w:color w:val="auto"/>
          <w:sz w:val="32"/>
          <w:szCs w:val="32"/>
          <w:shd w:val="clear" w:color="auto" w:fill="auto"/>
        </w:rPr>
        <w:t>组</w:t>
      </w:r>
      <w:r>
        <w:rPr>
          <w:rFonts w:hint="eastAsia" w:ascii="仿宋_GB2312" w:hAnsi="黑体" w:eastAsia="仿宋_GB2312"/>
          <w:color w:val="auto"/>
          <w:sz w:val="32"/>
          <w:szCs w:val="32"/>
          <w:shd w:val="clear" w:color="auto" w:fill="auto"/>
          <w:lang w:val="en-US" w:eastAsia="zh-CN"/>
        </w:rPr>
        <w:t xml:space="preserve">  </w:t>
      </w:r>
      <w:r>
        <w:rPr>
          <w:rFonts w:hint="eastAsia" w:ascii="仿宋_GB2312" w:hAnsi="黑体" w:eastAsia="仿宋_GB2312"/>
          <w:color w:val="auto"/>
          <w:sz w:val="32"/>
          <w:szCs w:val="32"/>
          <w:shd w:val="clear" w:color="auto" w:fill="auto"/>
        </w:rPr>
        <w:t>长：</w:t>
      </w:r>
      <w:r>
        <w:rPr>
          <w:rFonts w:hint="eastAsia" w:ascii="仿宋_GB2312" w:hAnsi="黑体" w:eastAsia="仿宋_GB2312"/>
          <w:color w:val="auto"/>
          <w:sz w:val="32"/>
          <w:szCs w:val="32"/>
          <w:shd w:val="clear" w:color="auto" w:fill="auto"/>
          <w:lang w:eastAsia="zh-CN"/>
        </w:rPr>
        <w:t>党组书记、局长刘妍</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ascii="仿宋_GB2312" w:hAnsi="黑体" w:eastAsia="仿宋_GB2312"/>
          <w:color w:val="auto"/>
          <w:sz w:val="32"/>
          <w:szCs w:val="32"/>
          <w:shd w:val="clear" w:color="auto" w:fill="auto"/>
        </w:rPr>
      </w:pPr>
      <w:r>
        <w:rPr>
          <w:rFonts w:hint="eastAsia" w:ascii="仿宋_GB2312" w:hAnsi="黑体" w:eastAsia="仿宋_GB2312"/>
          <w:color w:val="auto"/>
          <w:sz w:val="32"/>
          <w:szCs w:val="32"/>
          <w:shd w:val="clear" w:color="auto" w:fill="auto"/>
          <w:lang w:eastAsia="zh-CN"/>
        </w:rPr>
        <w:t>副组长：副局长（包括分管具体科室的</w:t>
      </w:r>
      <w:r>
        <w:rPr>
          <w:rFonts w:hint="eastAsia" w:ascii="仿宋_GB2312" w:eastAsia="仿宋_GB2312"/>
          <w:color w:val="auto"/>
          <w:sz w:val="32"/>
          <w:szCs w:val="32"/>
          <w:shd w:val="clear" w:color="auto" w:fill="auto"/>
          <w:lang w:eastAsia="zh-CN"/>
        </w:rPr>
        <w:t>副处级职</w:t>
      </w:r>
      <w:r>
        <w:rPr>
          <w:rFonts w:hint="eastAsia" w:ascii="仿宋_GB2312" w:hAnsi="黑体" w:eastAsia="仿宋_GB2312"/>
          <w:color w:val="auto"/>
          <w:sz w:val="32"/>
          <w:szCs w:val="32"/>
          <w:shd w:val="clear" w:color="auto" w:fill="auto"/>
          <w:lang w:eastAsia="zh-CN"/>
        </w:rPr>
        <w:t>级人员）李少钢、赵健、于福君</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textAlignment w:val="auto"/>
        <w:outlineLvl w:val="9"/>
        <w:rPr>
          <w:rFonts w:hint="eastAsia" w:ascii="仿宋_GB2312" w:hAnsi="黑体" w:eastAsia="仿宋_GB2312"/>
          <w:color w:val="FF0000"/>
          <w:sz w:val="32"/>
          <w:szCs w:val="32"/>
          <w:shd w:val="clear" w:color="auto" w:fill="auto"/>
          <w:lang w:eastAsia="zh-CN"/>
        </w:rPr>
      </w:pPr>
      <w:r>
        <w:rPr>
          <w:rFonts w:hint="eastAsia" w:ascii="仿宋_GB2312" w:hAnsi="黑体" w:eastAsia="仿宋_GB2312"/>
          <w:color w:val="auto"/>
          <w:sz w:val="32"/>
          <w:szCs w:val="32"/>
          <w:shd w:val="clear" w:color="auto" w:fill="auto"/>
        </w:rPr>
        <w:t xml:space="preserve">    组</w:t>
      </w:r>
      <w:r>
        <w:rPr>
          <w:rFonts w:hint="eastAsia" w:ascii="仿宋_GB2312" w:hAnsi="黑体" w:eastAsia="仿宋_GB2312"/>
          <w:color w:val="auto"/>
          <w:sz w:val="32"/>
          <w:szCs w:val="32"/>
          <w:shd w:val="clear" w:color="auto" w:fill="auto"/>
          <w:lang w:val="en-US" w:eastAsia="zh-CN"/>
        </w:rPr>
        <w:t xml:space="preserve">  </w:t>
      </w:r>
      <w:r>
        <w:rPr>
          <w:rFonts w:hint="eastAsia" w:ascii="仿宋_GB2312" w:hAnsi="黑体" w:eastAsia="仿宋_GB2312"/>
          <w:color w:val="auto"/>
          <w:sz w:val="32"/>
          <w:szCs w:val="32"/>
          <w:shd w:val="clear" w:color="auto" w:fill="auto"/>
        </w:rPr>
        <w:t>员：</w:t>
      </w:r>
      <w:r>
        <w:rPr>
          <w:rFonts w:hint="eastAsia" w:ascii="仿宋_GB2312" w:hAnsi="黑体" w:eastAsia="仿宋_GB2312"/>
          <w:color w:val="auto"/>
          <w:sz w:val="32"/>
          <w:szCs w:val="32"/>
          <w:shd w:val="clear" w:color="auto" w:fill="auto"/>
          <w:lang w:eastAsia="zh-CN"/>
        </w:rPr>
        <w:t>曹华良、尹喜泉、刘英、高意彭、耿立志、鲍丽炎、李佳、王海斌、唐雪</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textAlignment w:val="auto"/>
        <w:outlineLvl w:val="9"/>
        <w:rPr>
          <w:rFonts w:hint="eastAsia" w:ascii="仿宋_GB2312" w:eastAsia="仿宋_GB2312"/>
          <w:color w:val="auto"/>
          <w:sz w:val="32"/>
          <w:szCs w:val="32"/>
          <w:shd w:val="clear" w:color="auto" w:fill="auto"/>
          <w:lang w:val="en-US" w:eastAsia="zh-CN"/>
        </w:rPr>
      </w:pPr>
      <w:r>
        <w:rPr>
          <w:rFonts w:hint="eastAsia" w:ascii="仿宋_GB2312" w:hAnsi="黑体" w:eastAsia="仿宋_GB2312"/>
          <w:color w:val="auto"/>
          <w:sz w:val="32"/>
          <w:szCs w:val="32"/>
          <w:shd w:val="clear" w:color="auto" w:fill="auto"/>
          <w:lang w:val="en-US" w:eastAsia="zh-CN"/>
        </w:rPr>
        <w:t xml:space="preserve">    </w:t>
      </w:r>
      <w:r>
        <w:rPr>
          <w:rFonts w:hint="eastAsia" w:ascii="仿宋_GB2312" w:hAnsi="黑体" w:eastAsia="仿宋_GB2312"/>
          <w:color w:val="auto"/>
          <w:sz w:val="32"/>
          <w:szCs w:val="32"/>
          <w:shd w:val="clear" w:color="auto" w:fill="auto"/>
          <w:lang w:eastAsia="zh-CN"/>
        </w:rPr>
        <w:t>每次采购项目</w:t>
      </w:r>
      <w:r>
        <w:rPr>
          <w:rFonts w:hint="eastAsia" w:ascii="仿宋_GB2312" w:eastAsia="仿宋_GB2312"/>
          <w:color w:val="auto"/>
          <w:sz w:val="32"/>
          <w:szCs w:val="32"/>
          <w:shd w:val="clear" w:color="auto" w:fill="auto"/>
          <w:lang w:val="en-US" w:eastAsia="zh-CN"/>
        </w:rPr>
        <w:t>的竞争性谈判会议</w:t>
      </w:r>
      <w:r>
        <w:rPr>
          <w:rFonts w:hint="eastAsia" w:ascii="仿宋_GB2312" w:hAnsi="黑体" w:eastAsia="仿宋_GB2312"/>
          <w:color w:val="auto"/>
          <w:sz w:val="32"/>
          <w:szCs w:val="32"/>
          <w:shd w:val="clear" w:color="auto" w:fill="auto"/>
          <w:lang w:eastAsia="zh-CN"/>
        </w:rPr>
        <w:t>，</w:t>
      </w:r>
      <w:r>
        <w:rPr>
          <w:rFonts w:hint="eastAsia" w:ascii="仿宋_GB2312" w:hAnsi="黑体" w:eastAsia="仿宋_GB2312"/>
          <w:color w:val="auto"/>
          <w:sz w:val="32"/>
          <w:szCs w:val="32"/>
          <w:shd w:val="clear" w:color="auto" w:fill="auto"/>
        </w:rPr>
        <w:t>根据采购项目内容，</w:t>
      </w:r>
      <w:r>
        <w:rPr>
          <w:rFonts w:hint="eastAsia" w:ascii="仿宋_GB2312" w:eastAsia="仿宋_GB2312"/>
          <w:color w:val="auto"/>
          <w:sz w:val="32"/>
          <w:szCs w:val="32"/>
          <w:shd w:val="clear" w:color="auto" w:fill="auto"/>
          <w:lang w:val="en-US" w:eastAsia="zh-CN"/>
        </w:rPr>
        <w:t>由</w:t>
      </w:r>
      <w:r>
        <w:rPr>
          <w:rFonts w:hint="eastAsia" w:ascii="Times New Roman" w:hAnsi="Times New Roman" w:eastAsia="仿宋_GB2312" w:cs="Times New Roman"/>
          <w:color w:val="auto"/>
          <w:sz w:val="32"/>
          <w:szCs w:val="32"/>
          <w:lang w:val="en-US" w:eastAsia="zh-CN"/>
        </w:rPr>
        <w:t>至少</w:t>
      </w:r>
      <w:r>
        <w:rPr>
          <w:rFonts w:hint="eastAsia" w:ascii="Times New Roman" w:hAnsi="Times New Roman" w:eastAsia="仿宋_GB2312" w:cs="Times New Roman"/>
          <w:color w:val="FF0000"/>
          <w:sz w:val="32"/>
          <w:szCs w:val="32"/>
          <w:lang w:val="en-US" w:eastAsia="zh-CN"/>
        </w:rPr>
        <w:t>3名</w:t>
      </w:r>
      <w:r>
        <w:rPr>
          <w:rFonts w:hint="eastAsia" w:ascii="Times New Roman" w:hAnsi="Times New Roman" w:eastAsia="仿宋_GB2312" w:cs="Times New Roman"/>
          <w:color w:val="auto"/>
          <w:sz w:val="32"/>
          <w:szCs w:val="32"/>
          <w:lang w:val="en-US" w:eastAsia="zh-CN"/>
        </w:rPr>
        <w:t>以</w:t>
      </w:r>
      <w:r>
        <w:rPr>
          <w:rFonts w:hint="eastAsia" w:ascii="仿宋_GB2312" w:eastAsia="仿宋_GB2312"/>
          <w:color w:val="auto"/>
          <w:sz w:val="32"/>
          <w:szCs w:val="32"/>
          <w:shd w:val="clear" w:color="auto" w:fill="auto"/>
          <w:lang w:val="en-US" w:eastAsia="zh-CN"/>
        </w:rPr>
        <w:t>上单数自行采购领导小组成员暨竞争性谈判小组成员参加会议。分管副局长（分管具体科室的调研员）对分管领域的自行采购事项牵头负责。</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30"/>
        <w:textAlignment w:val="auto"/>
        <w:outlineLvl w:val="9"/>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二、自行采购范围</w:t>
      </w:r>
      <w:r>
        <w:rPr>
          <w:rFonts w:hint="eastAsia" w:ascii="黑体" w:hAnsi="黑体" w:eastAsia="黑体"/>
          <w:color w:val="auto"/>
          <w:sz w:val="32"/>
          <w:szCs w:val="32"/>
          <w:shd w:val="clear" w:color="auto" w:fill="auto"/>
          <w:lang w:eastAsia="zh-CN"/>
        </w:rPr>
        <w:t>及限额标准</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eastAsia="zh-CN"/>
        </w:rPr>
        <w:t>（一）自行采购限额标准。</w:t>
      </w:r>
      <w:r>
        <w:rPr>
          <w:rFonts w:hint="eastAsia" w:ascii="仿宋_GB2312" w:hAnsi="黑体" w:eastAsia="仿宋_GB2312"/>
          <w:color w:val="auto"/>
          <w:sz w:val="32"/>
          <w:szCs w:val="32"/>
          <w:shd w:val="clear" w:color="auto" w:fill="auto"/>
          <w:lang w:eastAsia="zh-CN"/>
        </w:rPr>
        <w:t>货物、服务类项</w:t>
      </w:r>
      <w:r>
        <w:rPr>
          <w:rFonts w:hint="eastAsia" w:ascii="仿宋_GB2312" w:eastAsia="仿宋_GB2312"/>
          <w:color w:val="auto"/>
          <w:sz w:val="32"/>
          <w:szCs w:val="32"/>
          <w:shd w:val="clear" w:color="auto" w:fill="auto"/>
          <w:lang w:eastAsia="zh-CN"/>
        </w:rPr>
        <w:t>目小</w:t>
      </w:r>
      <w:r>
        <w:rPr>
          <w:rFonts w:hint="eastAsia" w:ascii="Times New Roman" w:hAnsi="Times New Roman" w:eastAsia="仿宋_GB2312" w:cs="Times New Roman"/>
          <w:color w:val="auto"/>
          <w:sz w:val="32"/>
          <w:szCs w:val="32"/>
          <w:lang w:val="en-US" w:eastAsia="zh-CN"/>
        </w:rPr>
        <w:t>于30万元，工程类项目小于60万元。自行采购项目不纳入政</w:t>
      </w:r>
      <w:r>
        <w:rPr>
          <w:rFonts w:hint="eastAsia" w:ascii="仿宋_GB2312" w:eastAsia="仿宋_GB2312"/>
          <w:color w:val="auto"/>
          <w:sz w:val="32"/>
          <w:szCs w:val="32"/>
          <w:shd w:val="clear" w:color="auto" w:fill="auto"/>
          <w:lang w:eastAsia="zh-CN"/>
        </w:rPr>
        <w:t>府采购范围，无需编制政府采购预算，根据我局自行采购程序组织采购。</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hAnsi="黑体" w:eastAsia="仿宋_GB2312"/>
          <w:color w:val="auto"/>
          <w:sz w:val="32"/>
          <w:szCs w:val="32"/>
          <w:shd w:val="clear" w:color="auto" w:fill="auto"/>
          <w:lang w:eastAsia="zh-CN"/>
        </w:rPr>
      </w:pPr>
      <w:r>
        <w:rPr>
          <w:rFonts w:hint="eastAsia" w:ascii="仿宋_GB2312" w:hAnsi="黑体" w:eastAsia="仿宋_GB2312"/>
          <w:color w:val="auto"/>
          <w:sz w:val="32"/>
          <w:szCs w:val="32"/>
          <w:shd w:val="clear" w:color="auto" w:fill="auto"/>
          <w:lang w:val="en-US" w:eastAsia="zh-CN"/>
        </w:rPr>
        <w:t>（二）采购人不得违反规定采取化整为零、拆分项目等方式将应当实行政府采购的项目自行组织实施</w:t>
      </w:r>
      <w:r>
        <w:rPr>
          <w:rFonts w:hint="eastAsia" w:ascii="仿宋_GB2312" w:hAnsi="黑体"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eastAsia="zh-CN"/>
        </w:rPr>
        <w:t>（三）</w:t>
      </w:r>
      <w:r>
        <w:rPr>
          <w:rFonts w:hint="eastAsia" w:ascii="仿宋_GB2312" w:eastAsia="仿宋_GB2312"/>
          <w:color w:val="auto"/>
          <w:sz w:val="32"/>
          <w:szCs w:val="32"/>
          <w:shd w:val="clear" w:color="auto" w:fill="auto"/>
        </w:rPr>
        <w:t>结合我局实际情况</w:t>
      </w:r>
      <w:r>
        <w:rPr>
          <w:rFonts w:hint="eastAsia" w:ascii="Times New Roman" w:hAnsi="Times New Roman" w:eastAsia="仿宋_GB2312" w:cs="Times New Roman"/>
          <w:color w:val="auto"/>
          <w:sz w:val="32"/>
          <w:szCs w:val="32"/>
          <w:lang w:val="en-US" w:eastAsia="zh-CN"/>
        </w:rPr>
        <w:t>，9万元以下的自行采购项目，经党组会（党组</w:t>
      </w:r>
      <w:bookmarkStart w:id="0" w:name="_GoBack"/>
      <w:bookmarkEnd w:id="0"/>
      <w:r>
        <w:rPr>
          <w:rFonts w:hint="eastAsia" w:ascii="Times New Roman" w:hAnsi="Times New Roman" w:eastAsia="仿宋_GB2312" w:cs="Times New Roman"/>
          <w:color w:val="auto"/>
          <w:sz w:val="32"/>
          <w:szCs w:val="32"/>
          <w:lang w:val="en-US" w:eastAsia="zh-CN"/>
        </w:rPr>
        <w:t>扩大会议）审议通过后，业务科室可以采购。9万元以上(含9万元）30万元以下（不包括30万元）、工程类60万元以下（不包括60万元）自行采购项目需</w:t>
      </w:r>
      <w:r>
        <w:rPr>
          <w:rFonts w:hint="eastAsia" w:ascii="仿宋_GB2312" w:eastAsia="仿宋_GB2312"/>
          <w:color w:val="auto"/>
          <w:sz w:val="32"/>
          <w:szCs w:val="32"/>
          <w:shd w:val="clear" w:color="auto" w:fill="auto"/>
        </w:rPr>
        <w:t>按本制度</w:t>
      </w:r>
      <w:r>
        <w:rPr>
          <w:rFonts w:hint="eastAsia" w:ascii="仿宋_GB2312" w:eastAsia="仿宋_GB2312"/>
          <w:color w:val="auto"/>
          <w:sz w:val="32"/>
          <w:szCs w:val="32"/>
          <w:shd w:val="clear" w:color="auto" w:fill="auto"/>
          <w:lang w:eastAsia="zh-CN"/>
        </w:rPr>
        <w:t>规定的程序</w:t>
      </w:r>
      <w:r>
        <w:rPr>
          <w:rFonts w:hint="eastAsia" w:ascii="仿宋_GB2312" w:eastAsia="仿宋_GB2312"/>
          <w:color w:val="auto"/>
          <w:sz w:val="32"/>
          <w:szCs w:val="32"/>
          <w:shd w:val="clear" w:color="auto" w:fill="auto"/>
        </w:rPr>
        <w:t>执行。</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黑体" w:hAnsi="黑体" w:eastAsia="黑体"/>
          <w:color w:val="auto"/>
          <w:sz w:val="32"/>
          <w:szCs w:val="32"/>
          <w:shd w:val="clear" w:color="auto" w:fill="auto"/>
        </w:rPr>
        <w:t>三、自行采购程序</w:t>
      </w:r>
    </w:p>
    <w:p>
      <w:pPr>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（一）</w:t>
      </w:r>
      <w:r>
        <w:rPr>
          <w:rFonts w:hint="eastAsia" w:ascii="楷体_GB2312" w:hAnsi="楷体_GB2312" w:eastAsia="楷体_GB2312" w:cs="楷体_GB2312"/>
          <w:b/>
          <w:bCs/>
          <w:color w:val="auto"/>
          <w:sz w:val="32"/>
          <w:szCs w:val="32"/>
          <w:shd w:val="clear" w:color="auto" w:fill="auto"/>
        </w:rPr>
        <w:t>提出采购事项</w:t>
      </w:r>
      <w:r>
        <w:rPr>
          <w:rFonts w:hint="eastAsia" w:ascii="楷体_GB2312" w:hAnsi="楷体_GB2312" w:eastAsia="楷体_GB2312" w:cs="楷体_GB2312"/>
          <w:b/>
          <w:bCs/>
          <w:color w:val="auto"/>
          <w:sz w:val="32"/>
          <w:szCs w:val="32"/>
          <w:shd w:val="clear" w:color="auto" w:fill="auto"/>
          <w:lang w:eastAsia="zh-CN"/>
        </w:rPr>
        <w:t>。</w:t>
      </w:r>
      <w:r>
        <w:rPr>
          <w:rFonts w:hint="eastAsia" w:ascii="仿宋_GB2312" w:eastAsia="仿宋_GB2312"/>
          <w:color w:val="auto"/>
          <w:sz w:val="32"/>
          <w:szCs w:val="32"/>
          <w:shd w:val="clear" w:color="auto" w:fill="auto"/>
        </w:rPr>
        <w:t>有采购需求的</w:t>
      </w:r>
      <w:r>
        <w:rPr>
          <w:rFonts w:hint="eastAsia" w:ascii="仿宋_GB2312" w:hAnsi="黑体" w:eastAsia="仿宋_GB2312"/>
          <w:color w:val="auto"/>
          <w:sz w:val="32"/>
          <w:szCs w:val="32"/>
          <w:shd w:val="clear" w:color="auto" w:fill="auto"/>
          <w:lang w:eastAsia="zh-CN"/>
        </w:rPr>
        <w:t>科室</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科室负责人</w:t>
      </w:r>
      <w:r>
        <w:rPr>
          <w:rFonts w:hint="eastAsia" w:ascii="仿宋_GB2312" w:eastAsia="仿宋_GB2312"/>
          <w:color w:val="auto"/>
          <w:sz w:val="32"/>
          <w:szCs w:val="32"/>
          <w:shd w:val="clear" w:color="auto" w:fill="auto"/>
          <w:lang w:eastAsia="zh-CN"/>
        </w:rPr>
        <w:t>需提前拟定</w:t>
      </w:r>
      <w:r>
        <w:rPr>
          <w:rFonts w:hint="eastAsia" w:ascii="仿宋_GB2312" w:eastAsia="仿宋_GB2312"/>
          <w:color w:val="auto"/>
          <w:sz w:val="32"/>
          <w:szCs w:val="32"/>
          <w:shd w:val="clear" w:color="auto" w:fill="auto"/>
        </w:rPr>
        <w:t>采购事项报告</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报告中要明确采购的目的</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内容、</w:t>
      </w:r>
      <w:r>
        <w:rPr>
          <w:rFonts w:hint="eastAsia" w:ascii="仿宋_GB2312" w:eastAsia="仿宋_GB2312"/>
          <w:color w:val="auto"/>
          <w:sz w:val="32"/>
          <w:szCs w:val="32"/>
          <w:shd w:val="clear" w:color="auto" w:fill="auto"/>
          <w:lang w:eastAsia="zh-CN"/>
        </w:rPr>
        <w:t>标准、</w:t>
      </w:r>
      <w:r>
        <w:rPr>
          <w:rFonts w:hint="eastAsia" w:ascii="仿宋_GB2312" w:eastAsia="仿宋_GB2312"/>
          <w:color w:val="auto"/>
          <w:sz w:val="32"/>
          <w:szCs w:val="32"/>
          <w:shd w:val="clear" w:color="auto" w:fill="auto"/>
        </w:rPr>
        <w:t>经费来源和拟需经费</w:t>
      </w:r>
      <w:r>
        <w:rPr>
          <w:rFonts w:hint="eastAsia" w:ascii="仿宋_GB2312" w:eastAsia="仿宋_GB2312"/>
          <w:color w:val="auto"/>
          <w:sz w:val="32"/>
          <w:szCs w:val="32"/>
          <w:shd w:val="clear" w:color="auto" w:fill="auto"/>
          <w:lang w:eastAsia="zh-CN"/>
        </w:rPr>
        <w:t>金额</w:t>
      </w:r>
      <w:r>
        <w:rPr>
          <w:rFonts w:hint="eastAsia" w:ascii="仿宋_GB2312" w:eastAsia="仿宋_GB2312"/>
          <w:color w:val="auto"/>
          <w:sz w:val="32"/>
          <w:szCs w:val="32"/>
          <w:shd w:val="clear" w:color="auto" w:fill="auto"/>
        </w:rPr>
        <w:t>，经分管领导</w:t>
      </w:r>
      <w:r>
        <w:rPr>
          <w:rFonts w:hint="eastAsia" w:ascii="仿宋_GB2312" w:eastAsia="仿宋_GB2312"/>
          <w:color w:val="auto"/>
          <w:sz w:val="32"/>
          <w:szCs w:val="32"/>
          <w:shd w:val="clear" w:color="auto" w:fill="auto"/>
          <w:lang w:eastAsia="zh-CN"/>
        </w:rPr>
        <w:t>初步审核、党组（扩大）会议审议通过</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eastAsia="zh-CN"/>
        </w:rPr>
        <w:t>方可安排采购相关事宜。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textAlignment w:val="auto"/>
        <w:outlineLvl w:val="9"/>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    </w:t>
      </w:r>
      <w:r>
        <w:rPr>
          <w:rFonts w:hint="eastAsia" w:ascii="楷体_GB2312" w:hAnsi="楷体_GB2312" w:eastAsia="楷体_GB2312" w:cs="楷体_GB2312"/>
          <w:b/>
          <w:bCs/>
          <w:color w:val="auto"/>
          <w:sz w:val="32"/>
          <w:szCs w:val="32"/>
          <w:shd w:val="clear" w:color="auto" w:fill="auto"/>
          <w:lang w:val="en-US" w:eastAsia="zh-CN"/>
        </w:rPr>
        <w:t>（二）制定采购标书。</w:t>
      </w:r>
      <w:r>
        <w:rPr>
          <w:rFonts w:hint="eastAsia" w:ascii="仿宋_GB2312" w:eastAsia="仿宋_GB2312"/>
          <w:color w:val="auto"/>
          <w:sz w:val="32"/>
          <w:szCs w:val="32"/>
          <w:shd w:val="clear" w:color="auto" w:fill="auto"/>
          <w:lang w:val="en-US" w:eastAsia="zh-CN"/>
        </w:rPr>
        <w:t>相关科室负责人负责制定采购标书，内容包括采购项目、品牌及质量要求、数量、价格、交货期等应该约定的内容。</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textAlignment w:val="auto"/>
        <w:outlineLvl w:val="9"/>
        <w:rPr>
          <w:rFonts w:hint="eastAsia" w:ascii="仿宋_GB2312" w:eastAsia="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 xml:space="preserve">    （三）网上公示招标。</w:t>
      </w:r>
      <w:r>
        <w:rPr>
          <w:rFonts w:hint="eastAsia" w:ascii="仿宋_GB2312" w:hAnsi="黑体" w:eastAsia="仿宋_GB2312"/>
          <w:color w:val="auto"/>
          <w:sz w:val="32"/>
          <w:szCs w:val="32"/>
          <w:shd w:val="clear" w:color="auto" w:fill="auto"/>
          <w:lang w:val="en-US" w:eastAsia="zh-CN"/>
        </w:rPr>
        <w:t>相关科室负责人将主要领导签字同意的标书电子版发至综合科，由综合科负责在区政府门户网站</w:t>
      </w:r>
      <w:r>
        <w:rPr>
          <w:rFonts w:hint="eastAsia" w:ascii="仿宋_GB2312" w:hAnsi="黑体" w:eastAsia="仿宋_GB2312"/>
          <w:b/>
          <w:bCs/>
          <w:color w:val="auto"/>
          <w:sz w:val="32"/>
          <w:szCs w:val="32"/>
          <w:shd w:val="clear" w:color="auto" w:fill="auto"/>
          <w:lang w:val="en-US" w:eastAsia="zh-CN"/>
        </w:rPr>
        <w:t>政务信息公开专栏</w:t>
      </w:r>
      <w:r>
        <w:rPr>
          <w:rFonts w:hint="eastAsia" w:ascii="仿宋_GB2312" w:hAnsi="黑体" w:eastAsia="仿宋_GB2312"/>
          <w:color w:val="auto"/>
          <w:sz w:val="32"/>
          <w:szCs w:val="32"/>
          <w:shd w:val="clear" w:color="auto" w:fill="auto"/>
          <w:lang w:val="en-US" w:eastAsia="zh-CN"/>
        </w:rPr>
        <w:t>公示采购标书。</w:t>
      </w:r>
      <w:r>
        <w:rPr>
          <w:rFonts w:hint="eastAsia" w:ascii="仿宋_GB2312" w:eastAsia="仿宋_GB2312"/>
          <w:color w:val="auto"/>
          <w:sz w:val="32"/>
          <w:szCs w:val="32"/>
          <w:shd w:val="clear" w:color="auto" w:fill="auto"/>
          <w:lang w:val="en-US" w:eastAsia="zh-CN"/>
        </w:rPr>
        <w:t>公示时间</w:t>
      </w:r>
      <w:r>
        <w:rPr>
          <w:rFonts w:hint="eastAsia" w:ascii="Times New Roman" w:hAnsi="Times New Roman" w:eastAsia="仿宋_GB2312" w:cs="Times New Roman"/>
          <w:color w:val="auto"/>
          <w:sz w:val="32"/>
          <w:szCs w:val="32"/>
          <w:lang w:val="en-US" w:eastAsia="zh-CN"/>
        </w:rPr>
        <w:t>为3个工作日。公示期间，报名参加竞标的企业原则上不少于3</w:t>
      </w:r>
      <w:r>
        <w:rPr>
          <w:rFonts w:hint="eastAsia" w:ascii="仿宋_GB2312" w:eastAsia="仿宋_GB2312"/>
          <w:color w:val="auto"/>
          <w:sz w:val="32"/>
          <w:szCs w:val="32"/>
          <w:shd w:val="clear" w:color="auto" w:fill="auto"/>
          <w:lang w:val="en-US" w:eastAsia="zh-CN"/>
        </w:rPr>
        <w:t>家。</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lang w:val="en-US" w:eastAsia="zh-CN"/>
        </w:rPr>
        <w:t>（四）制定评分标准。</w:t>
      </w:r>
      <w:r>
        <w:rPr>
          <w:rFonts w:hint="eastAsia" w:ascii="仿宋_GB2312" w:hAnsi="黑体" w:eastAsia="仿宋_GB2312"/>
          <w:color w:val="auto"/>
          <w:sz w:val="32"/>
          <w:szCs w:val="32"/>
          <w:shd w:val="clear" w:color="auto" w:fill="auto"/>
          <w:lang w:val="en-US" w:eastAsia="zh-CN"/>
        </w:rPr>
        <w:t>相关科室负责人</w:t>
      </w:r>
      <w:r>
        <w:rPr>
          <w:rFonts w:hint="eastAsia" w:ascii="仿宋_GB2312" w:eastAsia="仿宋_GB2312"/>
          <w:color w:val="auto"/>
          <w:sz w:val="32"/>
          <w:szCs w:val="32"/>
          <w:shd w:val="clear" w:color="auto" w:fill="auto"/>
        </w:rPr>
        <w:t>在充分调研的基础上</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形成</w:t>
      </w:r>
      <w:r>
        <w:rPr>
          <w:rFonts w:hint="eastAsia" w:ascii="仿宋_GB2312" w:eastAsia="仿宋_GB2312"/>
          <w:color w:val="auto"/>
          <w:sz w:val="32"/>
          <w:szCs w:val="32"/>
          <w:shd w:val="clear" w:color="auto" w:fill="auto"/>
          <w:lang w:eastAsia="zh-CN"/>
        </w:rPr>
        <w:t>项目采购评分表，包括企业信誉度、产品价格、质量、交货期、售后服务以及评分标准等，对采购的有关情况进行说明，</w:t>
      </w:r>
      <w:r>
        <w:rPr>
          <w:rFonts w:hint="eastAsia" w:ascii="仿宋_GB2312" w:eastAsia="仿宋_GB2312"/>
          <w:color w:val="auto"/>
          <w:sz w:val="32"/>
          <w:szCs w:val="32"/>
          <w:shd w:val="clear" w:color="auto" w:fill="auto"/>
        </w:rPr>
        <w:t>报</w:t>
      </w:r>
      <w:r>
        <w:rPr>
          <w:rFonts w:hint="eastAsia" w:ascii="仿宋_GB2312" w:eastAsia="仿宋_GB2312"/>
          <w:color w:val="auto"/>
          <w:sz w:val="32"/>
          <w:szCs w:val="32"/>
          <w:shd w:val="clear" w:color="auto" w:fill="auto"/>
          <w:lang w:eastAsia="zh-CN"/>
        </w:rPr>
        <w:t>采购</w:t>
      </w:r>
      <w:r>
        <w:rPr>
          <w:rFonts w:hint="eastAsia" w:ascii="仿宋_GB2312" w:eastAsia="仿宋_GB2312"/>
          <w:color w:val="auto"/>
          <w:sz w:val="32"/>
          <w:szCs w:val="32"/>
          <w:shd w:val="clear" w:color="auto" w:fill="auto"/>
        </w:rPr>
        <w:t>小组进行审核。</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（五）召开评审暨竞争性谈判会议。</w:t>
      </w:r>
      <w:r>
        <w:rPr>
          <w:rFonts w:hint="eastAsia" w:ascii="仿宋_GB2312" w:eastAsia="仿宋_GB2312"/>
          <w:color w:val="auto"/>
          <w:sz w:val="32"/>
          <w:szCs w:val="32"/>
          <w:shd w:val="clear" w:color="auto" w:fill="auto"/>
          <w:lang w:eastAsia="zh-CN"/>
        </w:rPr>
        <w:t>自行采购领导</w:t>
      </w:r>
      <w:r>
        <w:rPr>
          <w:rFonts w:hint="eastAsia" w:ascii="仿宋_GB2312" w:eastAsia="仿宋_GB2312"/>
          <w:color w:val="auto"/>
          <w:sz w:val="32"/>
          <w:szCs w:val="32"/>
          <w:shd w:val="clear" w:color="auto" w:fill="auto"/>
        </w:rPr>
        <w:t>小组</w:t>
      </w:r>
      <w:r>
        <w:rPr>
          <w:rFonts w:hint="eastAsia" w:ascii="仿宋_GB2312" w:eastAsia="仿宋_GB2312"/>
          <w:color w:val="auto"/>
          <w:sz w:val="32"/>
          <w:szCs w:val="32"/>
          <w:shd w:val="clear" w:color="auto" w:fill="auto"/>
          <w:lang w:val="en-US" w:eastAsia="zh-CN"/>
        </w:rPr>
        <w:t>暨竞争性谈判小组</w:t>
      </w:r>
      <w:r>
        <w:rPr>
          <w:rFonts w:hint="eastAsia" w:ascii="仿宋_GB2312" w:eastAsia="仿宋_GB2312"/>
          <w:color w:val="auto"/>
          <w:sz w:val="32"/>
          <w:szCs w:val="32"/>
          <w:shd w:val="clear" w:color="auto" w:fill="auto"/>
        </w:rPr>
        <w:t>召开</w:t>
      </w:r>
      <w:r>
        <w:rPr>
          <w:rFonts w:hint="eastAsia" w:ascii="仿宋_GB2312" w:eastAsia="仿宋_GB2312"/>
          <w:color w:val="auto"/>
          <w:sz w:val="32"/>
          <w:szCs w:val="32"/>
          <w:shd w:val="clear" w:color="auto" w:fill="auto"/>
          <w:lang w:eastAsia="zh-CN"/>
        </w:rPr>
        <w:t>至少有</w:t>
      </w:r>
      <w:r>
        <w:rPr>
          <w:rFonts w:hint="eastAsia" w:ascii="Times New Roman" w:hAnsi="Times New Roman" w:eastAsia="仿宋_GB2312" w:cs="Times New Roman"/>
          <w:color w:val="auto"/>
          <w:sz w:val="32"/>
          <w:szCs w:val="32"/>
          <w:lang w:val="en-US" w:eastAsia="zh-CN"/>
        </w:rPr>
        <w:t>3名</w:t>
      </w:r>
      <w:r>
        <w:rPr>
          <w:rFonts w:hint="eastAsia" w:ascii="仿宋_GB2312" w:eastAsia="仿宋_GB2312"/>
          <w:color w:val="auto"/>
          <w:sz w:val="32"/>
          <w:szCs w:val="32"/>
          <w:shd w:val="clear" w:color="auto" w:fill="auto"/>
          <w:lang w:val="en-US" w:eastAsia="zh-CN"/>
        </w:rPr>
        <w:t>以上单数</w:t>
      </w:r>
      <w:r>
        <w:rPr>
          <w:rFonts w:hint="eastAsia" w:ascii="仿宋_GB2312" w:eastAsia="仿宋_GB2312"/>
          <w:color w:val="auto"/>
          <w:sz w:val="32"/>
          <w:szCs w:val="32"/>
          <w:shd w:val="clear" w:color="auto" w:fill="auto"/>
          <w:lang w:eastAsia="zh-CN"/>
        </w:rPr>
        <w:t>评委参加的评审</w:t>
      </w:r>
      <w:r>
        <w:rPr>
          <w:rFonts w:hint="eastAsia" w:ascii="仿宋_GB2312" w:eastAsia="仿宋_GB2312"/>
          <w:color w:val="auto"/>
          <w:sz w:val="32"/>
          <w:szCs w:val="32"/>
          <w:shd w:val="clear" w:color="auto" w:fill="auto"/>
        </w:rPr>
        <w:t>会</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如有</w:t>
      </w:r>
      <w:r>
        <w:rPr>
          <w:rFonts w:hint="eastAsia" w:ascii="仿宋_GB2312" w:eastAsia="仿宋_GB2312"/>
          <w:color w:val="auto"/>
          <w:sz w:val="32"/>
          <w:szCs w:val="32"/>
          <w:shd w:val="clear" w:color="auto" w:fill="auto"/>
          <w:lang w:eastAsia="zh-CN"/>
        </w:rPr>
        <w:t>必</w:t>
      </w:r>
      <w:r>
        <w:rPr>
          <w:rFonts w:hint="eastAsia" w:ascii="仿宋_GB2312" w:eastAsia="仿宋_GB2312"/>
          <w:color w:val="auto"/>
          <w:sz w:val="32"/>
          <w:szCs w:val="32"/>
          <w:shd w:val="clear" w:color="auto" w:fill="auto"/>
        </w:rPr>
        <w:t>要可以聘请专业</w:t>
      </w:r>
      <w:r>
        <w:rPr>
          <w:rFonts w:hint="eastAsia" w:ascii="仿宋_GB2312" w:eastAsia="仿宋_GB2312"/>
          <w:color w:val="auto"/>
          <w:sz w:val="32"/>
          <w:szCs w:val="32"/>
          <w:shd w:val="clear" w:color="auto" w:fill="auto"/>
          <w:lang w:eastAsia="zh-CN"/>
        </w:rPr>
        <w:t>机构参加。对</w:t>
      </w:r>
      <w:r>
        <w:rPr>
          <w:rFonts w:hint="eastAsia" w:ascii="Times New Roman" w:hAnsi="Times New Roman" w:eastAsia="仿宋_GB2312" w:cs="Times New Roman"/>
          <w:color w:val="auto"/>
          <w:sz w:val="32"/>
          <w:szCs w:val="32"/>
          <w:lang w:val="en-US" w:eastAsia="zh-CN"/>
        </w:rPr>
        <w:t>竞标</w:t>
      </w:r>
      <w:r>
        <w:rPr>
          <w:rFonts w:hint="eastAsia" w:ascii="仿宋_GB2312" w:eastAsia="仿宋_GB2312"/>
          <w:color w:val="auto"/>
          <w:sz w:val="32"/>
          <w:szCs w:val="32"/>
          <w:shd w:val="clear" w:color="auto" w:fill="auto"/>
        </w:rPr>
        <w:t>单位</w:t>
      </w:r>
      <w:r>
        <w:rPr>
          <w:rFonts w:hint="eastAsia" w:ascii="仿宋_GB2312" w:eastAsia="仿宋_GB2312"/>
          <w:color w:val="auto"/>
          <w:sz w:val="32"/>
          <w:szCs w:val="32"/>
          <w:shd w:val="clear" w:color="auto" w:fill="auto"/>
          <w:lang w:eastAsia="zh-CN"/>
        </w:rPr>
        <w:t>开展评标，现场进行报告、解答问题。</w:t>
      </w:r>
      <w:r>
        <w:rPr>
          <w:rFonts w:hint="eastAsia" w:ascii="仿宋_GB2312" w:hAnsi="黑体" w:eastAsia="仿宋_GB2312"/>
          <w:color w:val="auto"/>
          <w:sz w:val="32"/>
          <w:szCs w:val="32"/>
          <w:shd w:val="clear" w:color="auto" w:fill="auto"/>
          <w:lang w:val="en-US" w:eastAsia="zh-CN"/>
        </w:rPr>
        <w:t>自行采购领导</w:t>
      </w:r>
      <w:r>
        <w:rPr>
          <w:rFonts w:hint="eastAsia" w:ascii="仿宋_GB2312" w:eastAsia="仿宋_GB2312"/>
          <w:color w:val="auto"/>
          <w:sz w:val="32"/>
          <w:szCs w:val="32"/>
          <w:shd w:val="clear" w:color="auto" w:fill="auto"/>
        </w:rPr>
        <w:t>小组</w:t>
      </w:r>
      <w:r>
        <w:rPr>
          <w:rFonts w:hint="eastAsia" w:ascii="仿宋_GB2312" w:eastAsia="仿宋_GB2312"/>
          <w:color w:val="auto"/>
          <w:sz w:val="32"/>
          <w:szCs w:val="32"/>
          <w:shd w:val="clear" w:color="auto" w:fill="auto"/>
          <w:lang w:val="en-US" w:eastAsia="zh-CN"/>
        </w:rPr>
        <w:t>暨竞争性谈判小组</w:t>
      </w:r>
      <w:r>
        <w:rPr>
          <w:rFonts w:hint="eastAsia" w:ascii="仿宋_GB2312" w:eastAsia="仿宋_GB2312"/>
          <w:color w:val="auto"/>
          <w:sz w:val="32"/>
          <w:szCs w:val="32"/>
          <w:shd w:val="clear" w:color="auto" w:fill="auto"/>
          <w:lang w:eastAsia="zh-CN"/>
        </w:rPr>
        <w:t>成员对竞标企业采购项目的内容</w:t>
      </w:r>
      <w:r>
        <w:rPr>
          <w:rFonts w:hint="eastAsia" w:ascii="仿宋_GB2312" w:eastAsia="仿宋_GB2312"/>
          <w:color w:val="auto"/>
          <w:sz w:val="32"/>
          <w:szCs w:val="32"/>
          <w:shd w:val="clear" w:color="auto" w:fill="auto"/>
        </w:rPr>
        <w:t>进行审核</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讨论</w:t>
      </w:r>
      <w:r>
        <w:rPr>
          <w:rFonts w:hint="eastAsia" w:ascii="仿宋_GB2312" w:eastAsia="仿宋_GB2312"/>
          <w:color w:val="auto"/>
          <w:sz w:val="32"/>
          <w:szCs w:val="32"/>
          <w:shd w:val="clear" w:color="auto" w:fill="auto"/>
          <w:lang w:eastAsia="zh-CN"/>
        </w:rPr>
        <w:t>、综合比较后，进行评分。局主要领导、所涉事项分管领导和相关科室人员不允许参加评分。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eastAsia="zh-CN"/>
        </w:rPr>
        <w:t>（六）确定中标企业。</w:t>
      </w:r>
      <w:r>
        <w:rPr>
          <w:rFonts w:hint="eastAsia" w:ascii="仿宋_GB2312" w:eastAsia="仿宋_GB2312"/>
          <w:color w:val="auto"/>
          <w:sz w:val="32"/>
          <w:szCs w:val="32"/>
          <w:shd w:val="clear" w:color="auto" w:fill="auto"/>
          <w:lang w:eastAsia="zh-CN"/>
        </w:rPr>
        <w:t>得分最高的企业为中标企业。</w:t>
      </w:r>
      <w:r>
        <w:rPr>
          <w:rFonts w:hint="eastAsia" w:ascii="仿宋_GB2312" w:hAnsi="黑体" w:eastAsia="仿宋_GB2312"/>
          <w:color w:val="auto"/>
          <w:sz w:val="32"/>
          <w:szCs w:val="32"/>
          <w:shd w:val="clear" w:color="auto" w:fill="auto"/>
          <w:lang w:val="en-US" w:eastAsia="zh-CN"/>
        </w:rPr>
        <w:t>相关科室负责人</w:t>
      </w:r>
      <w:r>
        <w:rPr>
          <w:rFonts w:hint="eastAsia" w:ascii="仿宋_GB2312" w:eastAsia="仿宋_GB2312"/>
          <w:color w:val="auto"/>
          <w:sz w:val="32"/>
          <w:szCs w:val="32"/>
          <w:shd w:val="clear" w:color="auto" w:fill="auto"/>
          <w:lang w:eastAsia="zh-CN"/>
        </w:rPr>
        <w:t>形成</w:t>
      </w:r>
      <w:r>
        <w:rPr>
          <w:rFonts w:hint="eastAsia" w:ascii="仿宋_GB2312" w:eastAsia="仿宋_GB2312"/>
          <w:color w:val="auto"/>
          <w:sz w:val="32"/>
          <w:szCs w:val="32"/>
          <w:shd w:val="clear" w:color="auto" w:fill="auto"/>
          <w:lang w:val="en-US" w:eastAsia="zh-CN"/>
        </w:rPr>
        <w:t>竞争性谈判</w:t>
      </w:r>
      <w:r>
        <w:rPr>
          <w:rFonts w:hint="eastAsia" w:ascii="仿宋_GB2312" w:eastAsia="仿宋_GB2312"/>
          <w:color w:val="auto"/>
          <w:sz w:val="32"/>
          <w:szCs w:val="32"/>
          <w:shd w:val="clear" w:color="auto" w:fill="auto"/>
          <w:lang w:eastAsia="zh-CN"/>
        </w:rPr>
        <w:t>会议纪要（记录）。政府采购代理机构、工程造价审核机构等需要通过抽签确定的委托机构按照区财政局的相关规定，随机抽取确定。</w:t>
      </w:r>
      <w:r>
        <w:rPr>
          <w:rFonts w:hint="eastAsia" w:ascii="仿宋_GB2312" w:eastAsia="仿宋_GB2312"/>
          <w:color w:val="auto"/>
          <w:sz w:val="32"/>
          <w:szCs w:val="32"/>
          <w:shd w:val="clear" w:color="auto" w:fill="auto"/>
          <w:lang w:val="en-US" w:eastAsia="zh-CN"/>
        </w:rPr>
        <w:t>中标结果报局党组（扩大）会议审议通过后，下发中标通知书，并在网站公示。</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（七）</w:t>
      </w:r>
      <w:r>
        <w:rPr>
          <w:rFonts w:hint="eastAsia" w:ascii="楷体_GB2312" w:hAnsi="楷体_GB2312" w:eastAsia="楷体_GB2312" w:cs="楷体_GB2312"/>
          <w:b/>
          <w:bCs/>
          <w:color w:val="auto"/>
          <w:sz w:val="32"/>
          <w:szCs w:val="32"/>
          <w:shd w:val="clear" w:color="auto" w:fill="auto"/>
          <w:lang w:eastAsia="zh-CN"/>
        </w:rPr>
        <w:t>实施项目采购。</w:t>
      </w:r>
      <w:r>
        <w:rPr>
          <w:rFonts w:hint="eastAsia" w:ascii="仿宋_GB2312" w:hAnsi="黑体" w:eastAsia="仿宋_GB2312"/>
          <w:color w:val="auto"/>
          <w:sz w:val="32"/>
          <w:szCs w:val="32"/>
          <w:shd w:val="clear" w:color="auto" w:fill="auto"/>
          <w:lang w:val="en-US" w:eastAsia="zh-CN"/>
        </w:rPr>
        <w:t>相关科室负责人</w:t>
      </w:r>
      <w:r>
        <w:rPr>
          <w:rFonts w:hint="eastAsia" w:ascii="仿宋_GB2312" w:eastAsia="仿宋_GB2312"/>
          <w:color w:val="auto"/>
          <w:sz w:val="32"/>
          <w:szCs w:val="32"/>
          <w:shd w:val="clear" w:color="auto" w:fill="auto"/>
          <w:lang w:eastAsia="zh-CN"/>
        </w:rPr>
        <w:t>负责将拟签订的合同文本，报局领导班子会议讨论通过后，同中标企业签订合同，组织实施。自行采购工程、货物时，合同要约定预</w:t>
      </w:r>
      <w:r>
        <w:rPr>
          <w:rFonts w:hint="eastAsia" w:ascii="Times New Roman" w:hAnsi="Times New Roman" w:eastAsia="仿宋_GB2312" w:cs="Times New Roman"/>
          <w:color w:val="auto"/>
          <w:sz w:val="32"/>
          <w:szCs w:val="32"/>
          <w:lang w:val="en-US" w:eastAsia="zh-CN"/>
        </w:rPr>
        <w:t>留5%的</w:t>
      </w:r>
      <w:r>
        <w:rPr>
          <w:rFonts w:hint="eastAsia" w:ascii="仿宋_GB2312" w:eastAsia="仿宋_GB2312"/>
          <w:color w:val="auto"/>
          <w:sz w:val="32"/>
          <w:szCs w:val="32"/>
          <w:shd w:val="clear" w:color="auto" w:fill="auto"/>
          <w:lang w:val="en-US" w:eastAsia="zh-CN"/>
        </w:rPr>
        <w:t>质保金，待质保期结束后无质量问题向企业拨付。</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（八）严格资产管理。</w:t>
      </w:r>
      <w:r>
        <w:rPr>
          <w:rFonts w:hint="eastAsia" w:ascii="仿宋_GB2312" w:eastAsia="仿宋_GB2312"/>
          <w:color w:val="auto"/>
          <w:sz w:val="32"/>
          <w:szCs w:val="32"/>
          <w:shd w:val="clear" w:color="auto" w:fill="auto"/>
          <w:lang w:val="en-US" w:eastAsia="zh-CN"/>
        </w:rPr>
        <w:t>所有采购的设备物资均需验收入库，登记造册，验收时由综合科会同所需物品的科负责人对采购货物、服务或工程的品种、规格、数量、质量、技术要求及其他内容进行验收，并出具验收报告。资产管理员按规定做好资产实物账务和卡片登记。</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楷体_GB2312" w:hAnsi="楷体_GB2312" w:eastAsia="楷体_GB2312" w:cs="楷体_GB2312"/>
          <w:b/>
          <w:bCs/>
          <w:color w:val="FF0000"/>
          <w:sz w:val="32"/>
          <w:szCs w:val="32"/>
          <w:shd w:val="clear" w:color="auto" w:fill="auto"/>
          <w:lang w:eastAsia="zh-CN"/>
        </w:rPr>
      </w:pPr>
      <w:r>
        <w:rPr>
          <w:rFonts w:hint="eastAsia" w:ascii="楷体_GB2312" w:hAnsi="楷体_GB2312" w:eastAsia="楷体_GB2312" w:cs="楷体_GB2312"/>
          <w:b/>
          <w:bCs/>
          <w:color w:val="FF0000"/>
          <w:sz w:val="32"/>
          <w:szCs w:val="32"/>
          <w:shd w:val="clear" w:color="auto" w:fill="auto"/>
          <w:lang w:val="en-US" w:eastAsia="zh-CN"/>
        </w:rPr>
        <w:t>（九）</w:t>
      </w:r>
      <w:r>
        <w:rPr>
          <w:rFonts w:hint="eastAsia" w:ascii="楷体_GB2312" w:hAnsi="楷体_GB2312" w:eastAsia="楷体_GB2312" w:cs="楷体_GB2312"/>
          <w:b/>
          <w:bCs/>
          <w:color w:val="FF0000"/>
          <w:sz w:val="32"/>
          <w:szCs w:val="32"/>
          <w:shd w:val="clear" w:color="auto" w:fill="auto"/>
          <w:lang w:eastAsia="zh-CN"/>
        </w:rPr>
        <w:t>视具体项目的特点和重要程度，可酌情委托招标代理机构。</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3" w:firstLineChars="200"/>
        <w:textAlignment w:val="auto"/>
        <w:outlineLvl w:val="9"/>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（十）</w:t>
      </w:r>
      <w:r>
        <w:rPr>
          <w:rFonts w:hint="eastAsia" w:ascii="楷体_GB2312" w:hAnsi="楷体_GB2312" w:eastAsia="楷体_GB2312" w:cs="楷体_GB2312"/>
          <w:b/>
          <w:bCs/>
          <w:color w:val="auto"/>
          <w:sz w:val="32"/>
          <w:szCs w:val="32"/>
          <w:shd w:val="clear" w:color="auto" w:fill="auto"/>
          <w:lang w:eastAsia="zh-CN"/>
        </w:rPr>
        <w:t>其他未明确事项按财务相关文件和规定执行。</w:t>
      </w:r>
    </w:p>
    <w:p>
      <w:pPr>
        <w:keepNext w:val="0"/>
        <w:keepLines w:val="0"/>
        <w:pageBreakBefore w:val="0"/>
        <w:widowControl w:val="0"/>
        <w:numPr>
          <w:ilvl w:val="0"/>
          <w:numId w:val="2"/>
        </w:numPr>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黑体" w:hAnsi="黑体" w:eastAsia="黑体"/>
          <w:color w:val="auto"/>
          <w:sz w:val="32"/>
          <w:szCs w:val="32"/>
          <w:shd w:val="clear" w:color="auto" w:fill="auto"/>
          <w:lang w:val="en-US" w:eastAsia="zh-CN"/>
        </w:rPr>
      </w:pPr>
      <w:r>
        <w:rPr>
          <w:rFonts w:hint="eastAsia" w:ascii="黑体" w:hAnsi="黑体" w:eastAsia="黑体"/>
          <w:color w:val="auto"/>
          <w:sz w:val="32"/>
          <w:szCs w:val="32"/>
          <w:shd w:val="clear" w:color="auto" w:fill="auto"/>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每一次项目采购工作结束后，相关科室要将必要资料整理好，务必确保真实完整，自行</w:t>
      </w:r>
      <w:r>
        <w:rPr>
          <w:rFonts w:hint="eastAsia" w:ascii="Times New Roman" w:hAnsi="Times New Roman" w:eastAsia="仿宋_GB2312" w:cs="Times New Roman"/>
          <w:color w:val="auto"/>
          <w:sz w:val="32"/>
          <w:szCs w:val="32"/>
          <w:lang w:val="en-US" w:eastAsia="zh-CN"/>
        </w:rPr>
        <w:t>存档1份，交综合科1</w:t>
      </w:r>
      <w:r>
        <w:rPr>
          <w:rFonts w:hint="eastAsia" w:ascii="仿宋_GB2312" w:eastAsia="仿宋_GB2312"/>
          <w:color w:val="auto"/>
          <w:sz w:val="32"/>
          <w:szCs w:val="32"/>
          <w:shd w:val="clear" w:color="auto" w:fill="auto"/>
          <w:lang w:val="en-US" w:eastAsia="zh-CN"/>
        </w:rPr>
        <w:t>份，同时</w:t>
      </w:r>
      <w:r>
        <w:rPr>
          <w:rFonts w:hint="eastAsia" w:ascii="Times New Roman" w:hAnsi="Times New Roman" w:eastAsia="仿宋_GB2312" w:cs="Times New Roman"/>
          <w:color w:val="auto"/>
          <w:sz w:val="32"/>
          <w:szCs w:val="32"/>
          <w:lang w:val="en-US" w:eastAsia="zh-CN"/>
        </w:rPr>
        <w:t>交PDF</w:t>
      </w:r>
      <w:r>
        <w:rPr>
          <w:rFonts w:hint="eastAsia" w:ascii="仿宋_GB2312" w:eastAsia="仿宋_GB2312"/>
          <w:color w:val="auto"/>
          <w:sz w:val="32"/>
          <w:szCs w:val="32"/>
          <w:shd w:val="clear" w:color="auto" w:fill="auto"/>
          <w:lang w:val="en-US" w:eastAsia="zh-CN"/>
        </w:rPr>
        <w:t>电子版一份。</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right="0" w:rightChars="0" w:firstLine="640" w:firstLineChars="200"/>
        <w:textAlignment w:val="auto"/>
        <w:outlineLvl w:val="9"/>
        <w:rPr>
          <w:rFonts w:hint="eastAsia" w:ascii="仿宋_GB2312" w:hAnsi="宋体" w:eastAsia="仿宋_GB2312" w:cs="宋体"/>
          <w:color w:val="auto"/>
          <w:kern w:val="0"/>
          <w:sz w:val="32"/>
          <w:szCs w:val="32"/>
          <w:shd w:val="clear" w:color="auto" w:fill="auto"/>
          <w:lang w:val="en-US" w:eastAsia="zh-CN"/>
        </w:rPr>
      </w:pPr>
      <w:r>
        <w:rPr>
          <w:rFonts w:hint="eastAsia" w:ascii="黑体" w:hAnsi="黑体" w:eastAsia="黑体"/>
          <w:color w:val="auto"/>
          <w:sz w:val="32"/>
          <w:szCs w:val="32"/>
          <w:shd w:val="clear" w:color="auto" w:fill="auto"/>
          <w:lang w:val="en-US" w:eastAsia="zh-CN"/>
        </w:rPr>
        <w:t>五、本制度（修订版）自下发之日起施行，之前发布的我局相关制度同时废止。</w:t>
      </w:r>
      <w:r>
        <w:rPr>
          <w:rFonts w:hint="eastAsia" w:ascii="仿宋_GB2312" w:hAnsi="宋体" w:eastAsia="仿宋_GB2312" w:cs="宋体"/>
          <w:color w:val="auto"/>
          <w:kern w:val="0"/>
          <w:sz w:val="32"/>
          <w:szCs w:val="32"/>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r>
        <w:rPr>
          <w:rFonts w:hint="eastAsia" w:ascii="仿宋_GB2312" w:hAnsi="宋体" w:eastAsia="仿宋_GB2312" w:cs="宋体"/>
          <w:color w:val="auto"/>
          <w:kern w:val="0"/>
          <w:sz w:val="32"/>
          <w:szCs w:val="32"/>
          <w:shd w:val="clear" w:color="auto" w:fill="auto"/>
          <w:lang w:val="en-US" w:eastAsia="zh-CN"/>
        </w:rPr>
        <w:t xml:space="preserve">                           西岗区商务局</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r>
        <w:rPr>
          <w:rFonts w:hint="eastAsia" w:ascii="仿宋_GB2312" w:hAnsi="宋体" w:eastAsia="仿宋_GB2312" w:cs="宋体"/>
          <w:color w:val="auto"/>
          <w:kern w:val="0"/>
          <w:sz w:val="32"/>
          <w:szCs w:val="32"/>
          <w:shd w:val="clear" w:color="auto" w:fill="auto"/>
          <w:lang w:val="en-US" w:eastAsia="zh-CN"/>
        </w:rPr>
        <w:t xml:space="preserve">                      </w:t>
      </w:r>
      <w:r>
        <w:rPr>
          <w:rFonts w:hint="eastAsia" w:ascii="Times New Roman" w:hAnsi="Times New Roman" w:eastAsia="仿宋_GB2312" w:cs="Times New Roman"/>
          <w:color w:val="auto"/>
          <w:sz w:val="32"/>
          <w:szCs w:val="32"/>
          <w:lang w:val="en-US" w:eastAsia="zh-CN"/>
        </w:rPr>
        <w:t xml:space="preserve">   2022年2月21日   </w:t>
      </w:r>
      <w:r>
        <w:rPr>
          <w:rFonts w:hint="eastAsia" w:ascii="仿宋_GB2312" w:hAnsi="宋体" w:eastAsia="仿宋_GB2312" w:cs="宋体"/>
          <w:color w:val="auto"/>
          <w:kern w:val="0"/>
          <w:sz w:val="32"/>
          <w:szCs w:val="32"/>
          <w:shd w:val="clear" w:color="auto" w:fill="auto"/>
          <w:lang w:val="en-US" w:eastAsia="zh-CN"/>
        </w:rPr>
        <w:t xml:space="preserve">                 </w:t>
      </w: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color w:val="auto"/>
          <w:kern w:val="0"/>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leftChars="200" w:right="0" w:rightChars="0"/>
        <w:textAlignment w:val="auto"/>
        <w:outlineLvl w:val="9"/>
        <w:rPr>
          <w:rFonts w:hint="eastAsia" w:ascii="仿宋_GB2312" w:hAnsi="宋体" w:eastAsia="仿宋_GB2312" w:cs="宋体"/>
          <w:kern w:val="0"/>
          <w:sz w:val="32"/>
          <w:szCs w:val="32"/>
          <w:shd w:val="clear" w:color="auto" w:fill="auto"/>
          <w:lang w:val="en-US" w:eastAsia="zh-CN"/>
        </w:rPr>
      </w:pPr>
      <w:r>
        <w:rPr>
          <w:rFonts w:hint="eastAsia" w:ascii="仿宋_GB2312" w:hAnsi="宋体" w:eastAsia="仿宋_GB2312" w:cs="宋体"/>
          <w:color w:val="auto"/>
          <w:kern w:val="0"/>
          <w:sz w:val="32"/>
          <w:szCs w:val="32"/>
          <w:shd w:val="clear" w:color="auto" w:fill="auto"/>
          <w:lang w:val="en-US" w:eastAsia="zh-CN"/>
        </w:rPr>
        <w:t xml:space="preserve">                                            </w:t>
      </w:r>
      <w:r>
        <w:rPr>
          <w:rFonts w:hint="eastAsia" w:ascii="仿宋_GB2312" w:hAnsi="宋体" w:eastAsia="仿宋_GB2312" w:cs="宋体"/>
          <w:kern w:val="0"/>
          <w:sz w:val="32"/>
          <w:szCs w:val="32"/>
          <w:shd w:val="clear" w:color="auto" w:fill="auto"/>
          <w:lang w:val="en-US" w:eastAsia="zh-CN"/>
        </w:rPr>
        <w:t xml:space="preserve"> </w:t>
      </w: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050"/>
          <w:tab w:val="left" w:pos="8100"/>
        </w:tabs>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pBdr>
          <w:top w:val="single" w:color="auto" w:sz="4" w:space="1"/>
          <w:bottom w:val="single" w:color="auto" w:sz="6" w:space="0"/>
          <w:between w:val="single" w:color="auto" w:sz="6" w:space="1"/>
        </w:pBdr>
        <w:spacing w:line="600" w:lineRule="exact"/>
        <w:ind w:firstLine="280" w:firstLineChars="100"/>
        <w:rPr>
          <w:rFonts w:hint="eastAsia" w:ascii="仿宋_GB2312" w:hAnsi="仿宋_GB2312" w:eastAsia="仿宋_GB2312" w:cs="仿宋_GB2312"/>
          <w:sz w:val="32"/>
          <w:szCs w:val="32"/>
          <w:lang w:val="en-US" w:eastAsia="zh-CN"/>
        </w:rPr>
      </w:pPr>
      <w:r>
        <w:rPr>
          <w:rFonts w:eastAsia="仿宋_GB2312"/>
          <w:sz w:val="28"/>
          <w:szCs w:val="28"/>
        </w:rPr>
        <w:t>大连市</w:t>
      </w:r>
      <w:r>
        <w:rPr>
          <w:rFonts w:hint="eastAsia" w:eastAsia="仿宋_GB2312"/>
          <w:sz w:val="28"/>
          <w:szCs w:val="28"/>
          <w:lang w:eastAsia="zh-CN"/>
        </w:rPr>
        <w:t>西岗</w:t>
      </w:r>
      <w:r>
        <w:rPr>
          <w:rFonts w:eastAsia="仿宋_GB2312"/>
          <w:sz w:val="28"/>
          <w:szCs w:val="28"/>
        </w:rPr>
        <w:t>区</w:t>
      </w:r>
      <w:r>
        <w:rPr>
          <w:rFonts w:hint="eastAsia" w:eastAsia="仿宋_GB2312"/>
          <w:sz w:val="28"/>
          <w:szCs w:val="28"/>
          <w:lang w:eastAsia="zh-CN"/>
        </w:rPr>
        <w:t>商务局</w:t>
      </w:r>
      <w:r>
        <w:rPr>
          <w:rFonts w:eastAsia="仿宋_GB2312"/>
          <w:sz w:val="28"/>
          <w:szCs w:val="28"/>
        </w:rPr>
        <w:t xml:space="preserve">           20</w:t>
      </w:r>
      <w:r>
        <w:rPr>
          <w:rFonts w:hint="eastAsia" w:eastAsia="仿宋_GB2312"/>
          <w:sz w:val="28"/>
          <w:szCs w:val="28"/>
        </w:rPr>
        <w:t>2</w:t>
      </w:r>
      <w:r>
        <w:rPr>
          <w:rFonts w:hint="eastAsia" w:eastAsia="仿宋_GB2312"/>
          <w:sz w:val="28"/>
          <w:szCs w:val="28"/>
          <w:lang w:val="en-US" w:eastAsia="zh-CN"/>
        </w:rPr>
        <w:t>2</w:t>
      </w:r>
      <w:r>
        <w:rPr>
          <w:rFonts w:eastAsia="仿宋_GB2312"/>
          <w:sz w:val="28"/>
          <w:szCs w:val="28"/>
        </w:rPr>
        <w:t>年</w:t>
      </w:r>
      <w:r>
        <w:rPr>
          <w:rFonts w:hint="eastAsia" w:eastAsia="仿宋_GB2312"/>
          <w:sz w:val="28"/>
          <w:szCs w:val="28"/>
          <w:lang w:val="en-US" w:eastAsia="zh-CN"/>
        </w:rPr>
        <w:t>2</w:t>
      </w:r>
      <w:r>
        <w:rPr>
          <w:rFonts w:eastAsia="仿宋_GB2312"/>
          <w:sz w:val="28"/>
          <w:szCs w:val="28"/>
        </w:rPr>
        <w:t>月</w:t>
      </w:r>
      <w:r>
        <w:rPr>
          <w:rFonts w:hint="eastAsia" w:eastAsia="仿宋_GB2312"/>
          <w:sz w:val="28"/>
          <w:szCs w:val="28"/>
          <w:lang w:val="en-US" w:eastAsia="zh-CN"/>
        </w:rPr>
        <w:t>21</w:t>
      </w:r>
      <w:r>
        <w:rPr>
          <w:rFonts w:eastAsia="仿宋_GB2312"/>
          <w:sz w:val="28"/>
          <w:szCs w:val="28"/>
        </w:rPr>
        <w:t>日印发</w:t>
      </w:r>
      <w:r>
        <w:rPr>
          <w:rFonts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000000B"/>
    <w:multiLevelType w:val="singleLevel"/>
    <w:tmpl w:val="0000000B"/>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90CCF"/>
    <w:rsid w:val="0D570D57"/>
    <w:rsid w:val="131C5215"/>
    <w:rsid w:val="1C0A51E7"/>
    <w:rsid w:val="1C9F051A"/>
    <w:rsid w:val="1F185C9F"/>
    <w:rsid w:val="218E5D4F"/>
    <w:rsid w:val="269B3195"/>
    <w:rsid w:val="27604855"/>
    <w:rsid w:val="2A1514DE"/>
    <w:rsid w:val="2E7A22C9"/>
    <w:rsid w:val="2F205B7B"/>
    <w:rsid w:val="2FBB2F70"/>
    <w:rsid w:val="338D3298"/>
    <w:rsid w:val="36347BEF"/>
    <w:rsid w:val="443F7874"/>
    <w:rsid w:val="48A20ABC"/>
    <w:rsid w:val="48F06589"/>
    <w:rsid w:val="518B234A"/>
    <w:rsid w:val="527F0F41"/>
    <w:rsid w:val="5CFC3588"/>
    <w:rsid w:val="5F937738"/>
    <w:rsid w:val="60B53531"/>
    <w:rsid w:val="65590CCF"/>
    <w:rsid w:val="71790EEF"/>
    <w:rsid w:val="75EB4219"/>
    <w:rsid w:val="780F0D30"/>
    <w:rsid w:val="7CD3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1762</Words>
  <Characters>1799</Characters>
  <Lines>0</Lines>
  <Paragraphs>0</Paragraphs>
  <TotalTime>3</TotalTime>
  <ScaleCrop>false</ScaleCrop>
  <LinksUpToDate>false</LinksUpToDate>
  <CharactersWithSpaces>2014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2021-04-21T05:09:00Z</dcterms:created>
  <dc:creator>郭铮</dc:creator>
  <cp:lastModifiedBy>Administrator</cp:lastModifiedBy>
  <dcterms:modified xsi:type="dcterms:W3CDTF">2022-04-26T02:06:35Z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6EF70E34F39741FAA51244B0D03DB123</vt:lpwstr>
  </property>
  <property fmtid="{D5CDD505-2E9C-101B-9397-08002B2CF9AE}" pid="4" name="commondata">
    <vt:lpwstr>eyJoZGlkIjoiMTc5ZWY3NGU3MzU4N2U0MTFhMzkzMGViNjMyZDM3MjcifQ==</vt:lpwstr>
  </property>
</Properties>
</file>